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9F2F" w14:textId="7575500B" w:rsidR="00F12C76" w:rsidRDefault="00BA333E" w:rsidP="0008131C">
      <w:pPr>
        <w:spacing w:after="0"/>
        <w:ind w:firstLine="709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08131C">
        <w:rPr>
          <w:rFonts w:cs="Times New Roman"/>
          <w:b/>
          <w:bCs/>
          <w:color w:val="000000" w:themeColor="text1"/>
          <w:sz w:val="24"/>
          <w:szCs w:val="24"/>
        </w:rPr>
        <w:t xml:space="preserve">Прием стимуляций речевой активности </w:t>
      </w:r>
      <w:r w:rsidR="00E465C9">
        <w:rPr>
          <w:rFonts w:cs="Times New Roman"/>
          <w:b/>
          <w:bCs/>
          <w:color w:val="000000" w:themeColor="text1"/>
          <w:sz w:val="24"/>
          <w:szCs w:val="24"/>
        </w:rPr>
        <w:t xml:space="preserve">у неговорящих </w:t>
      </w:r>
      <w:r w:rsidRPr="0008131C">
        <w:rPr>
          <w:rFonts w:cs="Times New Roman"/>
          <w:b/>
          <w:bCs/>
          <w:color w:val="000000" w:themeColor="text1"/>
          <w:sz w:val="24"/>
          <w:szCs w:val="24"/>
        </w:rPr>
        <w:t>детей</w:t>
      </w:r>
    </w:p>
    <w:p w14:paraId="3581A845" w14:textId="77777777" w:rsidR="0008131C" w:rsidRPr="0008131C" w:rsidRDefault="0008131C" w:rsidP="0008131C">
      <w:pPr>
        <w:spacing w:after="0"/>
        <w:ind w:firstLine="709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14:paraId="020915F0" w14:textId="52EAD469" w:rsidR="00BA333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1F1880">
        <w:rPr>
          <w:rFonts w:cs="Times New Roman"/>
          <w:color w:val="000000" w:themeColor="text1"/>
          <w:sz w:val="24"/>
          <w:szCs w:val="24"/>
        </w:rPr>
        <w:t>Содержание:</w:t>
      </w:r>
    </w:p>
    <w:p w14:paraId="69A94F41" w14:textId="7E860D6B" w:rsidR="00445D8E" w:rsidRDefault="00445D8E" w:rsidP="001E58C2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1F1880">
        <w:rPr>
          <w:rFonts w:cs="Times New Roman"/>
          <w:color w:val="000000" w:themeColor="text1"/>
          <w:sz w:val="24"/>
          <w:szCs w:val="24"/>
        </w:rPr>
        <w:t>-немного о речевой активности</w:t>
      </w:r>
    </w:p>
    <w:p w14:paraId="264FC157" w14:textId="3C1F4A43" w:rsidR="00E85374" w:rsidRPr="001F1880" w:rsidRDefault="00E85374" w:rsidP="00E85374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-речевые нормы для детей </w:t>
      </w:r>
    </w:p>
    <w:p w14:paraId="20383E83" w14:textId="4FF5CF39" w:rsidR="00445D8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1F1880">
        <w:rPr>
          <w:rFonts w:cs="Times New Roman"/>
          <w:color w:val="000000" w:themeColor="text1"/>
          <w:sz w:val="24"/>
          <w:szCs w:val="24"/>
        </w:rPr>
        <w:t>-приемы стимуляций</w:t>
      </w:r>
    </w:p>
    <w:p w14:paraId="241BA2A3" w14:textId="05DCB12F" w:rsidR="00445D8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</w:p>
    <w:p w14:paraId="1161EE7D" w14:textId="7506E9E8" w:rsidR="00445D8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</w:p>
    <w:p w14:paraId="2548587A" w14:textId="598F4D29" w:rsidR="00445D8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1F1880">
        <w:rPr>
          <w:rFonts w:cs="Times New Roman"/>
          <w:color w:val="000000" w:themeColor="text1"/>
          <w:sz w:val="24"/>
          <w:szCs w:val="24"/>
        </w:rPr>
        <w:t>По мнению некоторых авторов, речевая активность – это устойчивое свойство личности ребенка, которое проявляется в способности воспринимать и понимать речь окружающих людей. Также речевая активность выступает в качестве самостоятельного, инициативного и разнообразного использования речи в общении, а также стремление овладеть языком.</w:t>
      </w:r>
    </w:p>
    <w:p w14:paraId="698FF57C" w14:textId="113C3584" w:rsidR="00445D8E" w:rsidRPr="001F1880" w:rsidRDefault="00445D8E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</w:rPr>
      </w:pPr>
      <w:r w:rsidRPr="001F1880">
        <w:rPr>
          <w:rFonts w:cs="Times New Roman"/>
          <w:color w:val="000000" w:themeColor="text1"/>
          <w:sz w:val="24"/>
          <w:szCs w:val="24"/>
        </w:rPr>
        <w:t>Существуют определенные временные</w:t>
      </w:r>
      <w:r w:rsidR="004A1356" w:rsidRPr="001F1880">
        <w:rPr>
          <w:rFonts w:cs="Times New Roman"/>
          <w:color w:val="000000" w:themeColor="text1"/>
          <w:sz w:val="24"/>
          <w:szCs w:val="24"/>
        </w:rPr>
        <w:t>/возрастные</w:t>
      </w:r>
      <w:r w:rsidRPr="001F1880">
        <w:rPr>
          <w:rFonts w:cs="Times New Roman"/>
          <w:color w:val="000000" w:themeColor="text1"/>
          <w:sz w:val="24"/>
          <w:szCs w:val="24"/>
        </w:rPr>
        <w:t xml:space="preserve"> рамки, которые определяют норму</w:t>
      </w:r>
      <w:r w:rsidR="004A1356" w:rsidRPr="001F1880">
        <w:rPr>
          <w:rFonts w:cs="Times New Roman"/>
          <w:color w:val="000000" w:themeColor="text1"/>
          <w:sz w:val="24"/>
          <w:szCs w:val="24"/>
        </w:rPr>
        <w:t xml:space="preserve"> развития речи детей дошкольного возраста. </w:t>
      </w:r>
    </w:p>
    <w:p w14:paraId="642EC47D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3-6 месяцев – ребенок пробует артикуляционный аппарат в действии и произносит много звуков.</w:t>
      </w:r>
    </w:p>
    <w:p w14:paraId="7134E951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1 год – первые слова «мама», «дай», при хорошей норме развития до десяти слов.</w:t>
      </w:r>
    </w:p>
    <w:p w14:paraId="15E7B693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2 года – построение простой фразы из 3-4 слов.</w:t>
      </w:r>
    </w:p>
    <w:p w14:paraId="7553D979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3 года – распространенная фраза, ребенок много и хорошо говорит, читает стихи наизусть.</w:t>
      </w:r>
    </w:p>
    <w:p w14:paraId="2CCB0061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4 года – фраза строится с учетом грамматики, с использованием всех частей речи.</w:t>
      </w:r>
    </w:p>
    <w:p w14:paraId="02DA41D0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4-5 лет – речь приобретает форму короткого рассказа. Начало формирования фонематического слуха.</w:t>
      </w:r>
    </w:p>
    <w:p w14:paraId="0A1B815D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5 лет – речь сформирована, можно сказать, что это речь взрослого человека. Ребенок произносит все звуки.</w:t>
      </w:r>
    </w:p>
    <w:p w14:paraId="5C3E7420" w14:textId="77777777" w:rsidR="004A1356" w:rsidRPr="001F1880" w:rsidRDefault="004A1356" w:rsidP="004A1356">
      <w:pPr>
        <w:pStyle w:val="a3"/>
        <w:numPr>
          <w:ilvl w:val="0"/>
          <w:numId w:val="2"/>
        </w:numPr>
        <w:rPr>
          <w:rFonts w:cs="Times New Roman"/>
          <w:color w:val="000000" w:themeColor="text1"/>
          <w:sz w:val="24"/>
          <w:szCs w:val="24"/>
          <w:lang w:eastAsia="ru-RU"/>
        </w:rPr>
      </w:pPr>
      <w:r w:rsidRPr="001F1880">
        <w:rPr>
          <w:rFonts w:cs="Times New Roman"/>
          <w:color w:val="000000" w:themeColor="text1"/>
          <w:sz w:val="24"/>
          <w:szCs w:val="24"/>
          <w:lang w:eastAsia="ru-RU"/>
        </w:rPr>
        <w:t>6 лет – хорошо развитая связная речь.</w:t>
      </w:r>
    </w:p>
    <w:p w14:paraId="4DDDCAE4" w14:textId="69F100F7" w:rsidR="004A1356" w:rsidRPr="001F1880" w:rsidRDefault="004A1356" w:rsidP="006C0B77">
      <w:pPr>
        <w:spacing w:after="0"/>
        <w:ind w:firstLine="709"/>
        <w:jc w:val="both"/>
        <w:rPr>
          <w:rFonts w:cs="Times New Roman"/>
          <w:color w:val="000000" w:themeColor="text1"/>
          <w:sz w:val="24"/>
          <w:szCs w:val="24"/>
          <w:shd w:val="clear" w:color="auto" w:fill="FFFFFF"/>
        </w:rPr>
      </w:pPr>
      <w:r w:rsidRPr="001F1880">
        <w:rPr>
          <w:rFonts w:cs="Times New Roman"/>
          <w:color w:val="000000" w:themeColor="text1"/>
          <w:sz w:val="24"/>
          <w:szCs w:val="24"/>
          <w:shd w:val="clear" w:color="auto" w:fill="FFFFFF"/>
        </w:rPr>
        <w:t>Интенсивное становление речевой активности происходит в раннем возрасте от одного года до трёх лет. В этот период нужно стимулировать его речевую активность, чтобы ребёнок мог самостоятельно пользоваться словами.</w:t>
      </w:r>
    </w:p>
    <w:p w14:paraId="5DBEE25D" w14:textId="7D6527AE" w:rsidR="004A1356" w:rsidRPr="0008131C" w:rsidRDefault="004A1356" w:rsidP="0008131C">
      <w:pPr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Ребенок в год должен говорить 1-10 слов и знать в пассиве 30-60 слов. Это сведения Фонда данных детской речи РГПУ им. А. И. Герцена, им можно доверять. Если ребенок им не соответствует – это повод для беспокойства.</w:t>
      </w:r>
    </w:p>
    <w:p w14:paraId="2CB03D5E" w14:textId="308CA4F7" w:rsidR="004A1356" w:rsidRDefault="00747E24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2,6 – это возраст, когда уже можно поставить функциональную задержку речевого развития. В этом возрасте </w:t>
      </w:r>
      <w:proofErr w:type="spellStart"/>
      <w:r w:rsidRPr="0008131C">
        <w:rPr>
          <w:sz w:val="24"/>
          <w:szCs w:val="24"/>
        </w:rPr>
        <w:t>нормотипичные</w:t>
      </w:r>
      <w:proofErr w:type="spellEnd"/>
      <w:r w:rsidRPr="0008131C">
        <w:rPr>
          <w:sz w:val="24"/>
          <w:szCs w:val="24"/>
        </w:rPr>
        <w:t xml:space="preserve"> дети говорят длинными, распространенными предложениями. Если этого нет, рекомендуется показать ребенка хорошему логопеду и неврологу.</w:t>
      </w:r>
    </w:p>
    <w:p w14:paraId="1EA17205" w14:textId="3F65A636" w:rsidR="00E465C9" w:rsidRPr="0008131C" w:rsidRDefault="00E465C9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Зачастую причиной задержки речевого развития детей являются конфликты и психологические проблемы внутри семьи. На этот факт тоже стоит обратить внимание и, возможно, обратиться к специалисту для решения имеющихся проблем. Вспомним пример из нового фильма «Чебурашка». Сын главной героини совсем не говорит, у нее давний конфликт с ее отцом, из-за которого она прекратила с ним любое общение. Так получилось, что ее ребенок тоже с ней не разговаривал, но с появлением в их жизни пушистого друга конфликт стал исчерпываться и мальчик заговорил рядом с добрым зверьком.</w:t>
      </w:r>
    </w:p>
    <w:p w14:paraId="52CAA297" w14:textId="49BF16C0" w:rsidR="00747E24" w:rsidRPr="0008131C" w:rsidRDefault="00747E24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Если </w:t>
      </w:r>
      <w:r w:rsidR="00E465C9">
        <w:rPr>
          <w:sz w:val="24"/>
          <w:szCs w:val="24"/>
        </w:rPr>
        <w:t xml:space="preserve">же </w:t>
      </w:r>
      <w:r w:rsidRPr="0008131C">
        <w:rPr>
          <w:sz w:val="24"/>
          <w:szCs w:val="24"/>
        </w:rPr>
        <w:t>врачи</w:t>
      </w:r>
      <w:r w:rsidR="00E465C9">
        <w:rPr>
          <w:sz w:val="24"/>
          <w:szCs w:val="24"/>
        </w:rPr>
        <w:t xml:space="preserve"> и психологи</w:t>
      </w:r>
      <w:r w:rsidRPr="0008131C">
        <w:rPr>
          <w:sz w:val="24"/>
          <w:szCs w:val="24"/>
        </w:rPr>
        <w:t xml:space="preserve"> сочтут, что проблем с развитием ребенка нет, вы можете сами предпринять некоторые меры по стимуляции речи ребенка. Они будут описаны далее.</w:t>
      </w:r>
    </w:p>
    <w:p w14:paraId="0F87EF1D" w14:textId="647BBC5A" w:rsidR="00B878E1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1E58C2" w:rsidRPr="0008131C">
        <w:rPr>
          <w:sz w:val="24"/>
          <w:szCs w:val="24"/>
        </w:rPr>
        <w:t>Расширение словарного запаса</w:t>
      </w:r>
    </w:p>
    <w:p w14:paraId="3B84920D" w14:textId="7C512651" w:rsidR="001E58C2" w:rsidRPr="0008131C" w:rsidRDefault="00CD4078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Если ребенок говорит лишь несколько слов</w:t>
      </w:r>
      <w:r w:rsidR="00753D29">
        <w:rPr>
          <w:sz w:val="24"/>
          <w:szCs w:val="24"/>
        </w:rPr>
        <w:t xml:space="preserve"> или не говорит вовсе</w:t>
      </w:r>
      <w:r w:rsidRPr="0008131C">
        <w:rPr>
          <w:sz w:val="24"/>
          <w:szCs w:val="24"/>
        </w:rPr>
        <w:t>, чаще показывайте ему что-то новое, четко проговаривая название. На улице, у окошка, дома, в книжках нас окружает много интересного. Не запутывайте малыша, называя слишком много незнакомых слов, и обязательно объясняйте непонятное простыми словами.</w:t>
      </w:r>
    </w:p>
    <w:p w14:paraId="002E7358" w14:textId="5F9A113E" w:rsidR="00CD4078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42D4B" w:rsidRPr="0008131C">
        <w:rPr>
          <w:sz w:val="24"/>
          <w:szCs w:val="24"/>
        </w:rPr>
        <w:t>Зарядка для языка</w:t>
      </w:r>
    </w:p>
    <w:p w14:paraId="4F71CC68" w14:textId="6B73F465" w:rsidR="00642D4B" w:rsidRPr="0008131C" w:rsidRDefault="00642D4B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Каждое занятия логопеды начинают с артикуляционной гимнастики. Почему бы не потренироваться дома? Можно приобрести пособия, а можно придумать небольшие элементарные </w:t>
      </w:r>
      <w:r w:rsidRPr="0008131C">
        <w:rPr>
          <w:sz w:val="24"/>
          <w:szCs w:val="24"/>
        </w:rPr>
        <w:lastRenderedPageBreak/>
        <w:t>игры самостоятельно — дуть на кусочек ваты, надувать щеки, слизывать языком невидимое варенье с губ, цокать как лошадка и много другое.</w:t>
      </w:r>
    </w:p>
    <w:p w14:paraId="5A73A4A6" w14:textId="39F3A398" w:rsidR="00642D4B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642D4B" w:rsidRPr="0008131C">
        <w:rPr>
          <w:sz w:val="24"/>
          <w:szCs w:val="24"/>
        </w:rPr>
        <w:t>«Провокация»</w:t>
      </w:r>
    </w:p>
    <w:p w14:paraId="41C87FC1" w14:textId="680DD6F0" w:rsidR="00642D4B" w:rsidRPr="0008131C" w:rsidRDefault="00642D4B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Этим приёмом помогаем ребёнку освоить ситуативную речь. Этот приём состоит в том, что мы не спешим проявить свою понятливость, а временно становимся «глухими», непонимающими. Например, если ребёнок показывает на полку, где стоят игрушки и просительно смотрит, а мы понимаем, что ему нужно и даём ему… не ту игрушку. Первой реакцией ребёнка будет возмущение нашей непонятливостью, но это будет и первым мотивом, стимулирующим ребёнка назвать нужную ему игрушку. В подобных ситуациях ребёнок хорошо активизирует свои речевые возможности, чувствуя себя намного сообразительнее взрослого.</w:t>
      </w:r>
    </w:p>
    <w:p w14:paraId="75FB96AB" w14:textId="3D54CB73" w:rsidR="00642D4B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495963" w:rsidRPr="0008131C">
        <w:rPr>
          <w:sz w:val="24"/>
          <w:szCs w:val="24"/>
        </w:rPr>
        <w:t>Распространение</w:t>
      </w:r>
    </w:p>
    <w:p w14:paraId="5A03A3B8" w14:textId="3CD76B92" w:rsidR="00495963" w:rsidRPr="0008131C" w:rsidRDefault="00495963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Продолжаем и дополняем всё сказанное ребёнком, но не принуждаем его к повторению – вполне достаточно того, что он нас слышит. Например: Ребёнок: «Цветок». Взрослый: «Цветок очень красивый», «Цветок нужно поливать водой». Отвечая ребёнку распространёнными предложениями, постепенно подводим его к тому, чтобы он заканчивал свою мысль, и, соответственно, готовим почву для овладения связной речью.</w:t>
      </w:r>
    </w:p>
    <w:p w14:paraId="2F469130" w14:textId="222F883F" w:rsidR="00495963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495963" w:rsidRPr="0008131C">
        <w:rPr>
          <w:sz w:val="24"/>
          <w:szCs w:val="24"/>
        </w:rPr>
        <w:t>Использование малых форм фольклора</w:t>
      </w:r>
    </w:p>
    <w:p w14:paraId="04889546" w14:textId="3E934B3A" w:rsidR="00495963" w:rsidRPr="0008131C" w:rsidRDefault="00495963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Используем народные игры, игровые песни, потешки, стихи, всё это в совместной деятельности с детьми доставляет им огромную радость. Сопровождение действий ребёнка словами способствует непроизвольному обучению его умению вслушиваться в звуки речи, улавливать её ритм, отдельные звукосочетания и постепенно проникать в их смысл. Например: “Петушок – петушок…”, “Ладушки – ладушки…”, “Идёт коза рогатая…”, “Пошёл котик на торжок”, “Чики – чики - </w:t>
      </w:r>
      <w:proofErr w:type="spellStart"/>
      <w:r w:rsidRPr="0008131C">
        <w:rPr>
          <w:sz w:val="24"/>
          <w:szCs w:val="24"/>
        </w:rPr>
        <w:t>чикалочки</w:t>
      </w:r>
      <w:proofErr w:type="spellEnd"/>
      <w:r w:rsidRPr="0008131C">
        <w:rPr>
          <w:sz w:val="24"/>
          <w:szCs w:val="24"/>
        </w:rPr>
        <w:t>”. Немаловажное значение фольклорных произведений состоит в том, что они удовлетворяют потребность ребёнка в эмоциональном и тактильном (прикосновения, поглаживания) контакте с взрослыми. Большинство детей по своей природе —</w:t>
      </w:r>
      <w:r w:rsidR="003E77DA" w:rsidRPr="0008131C">
        <w:rPr>
          <w:sz w:val="24"/>
          <w:szCs w:val="24"/>
        </w:rPr>
        <w:t xml:space="preserve"> </w:t>
      </w:r>
      <w:proofErr w:type="spellStart"/>
      <w:r w:rsidRPr="0008131C">
        <w:rPr>
          <w:sz w:val="24"/>
          <w:szCs w:val="24"/>
        </w:rPr>
        <w:t>кинестетики</w:t>
      </w:r>
      <w:proofErr w:type="spellEnd"/>
      <w:r w:rsidRPr="0008131C">
        <w:rPr>
          <w:sz w:val="24"/>
          <w:szCs w:val="24"/>
        </w:rPr>
        <w:t>: они любят, когда их гладят, прижимают к себе, держат за руки. Устное народное творчество как раз и способствует насыщению потребности в ласке, в физическом контакте.</w:t>
      </w:r>
    </w:p>
    <w:p w14:paraId="33B9D7C6" w14:textId="23E10A52" w:rsidR="00D70AC5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D70AC5" w:rsidRPr="0008131C">
        <w:rPr>
          <w:sz w:val="24"/>
          <w:szCs w:val="24"/>
        </w:rPr>
        <w:t>Звукоподражание</w:t>
      </w:r>
    </w:p>
    <w:p w14:paraId="5DDE7210" w14:textId="1F2AF76E" w:rsidR="00D70AC5" w:rsidRPr="0008131C" w:rsidRDefault="00D70AC5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Используем картинки на звукоподражание, например, поезд едет – </w:t>
      </w:r>
      <w:proofErr w:type="spellStart"/>
      <w:r w:rsidRPr="0008131C">
        <w:rPr>
          <w:sz w:val="24"/>
          <w:szCs w:val="24"/>
        </w:rPr>
        <w:t>чух</w:t>
      </w:r>
      <w:proofErr w:type="spellEnd"/>
      <w:r w:rsidRPr="0008131C">
        <w:rPr>
          <w:sz w:val="24"/>
          <w:szCs w:val="24"/>
        </w:rPr>
        <w:t xml:space="preserve"> – </w:t>
      </w:r>
      <w:proofErr w:type="spellStart"/>
      <w:r w:rsidRPr="0008131C">
        <w:rPr>
          <w:sz w:val="24"/>
          <w:szCs w:val="24"/>
        </w:rPr>
        <w:t>чух</w:t>
      </w:r>
      <w:proofErr w:type="spellEnd"/>
      <w:r w:rsidRPr="0008131C">
        <w:rPr>
          <w:sz w:val="24"/>
          <w:szCs w:val="24"/>
        </w:rPr>
        <w:t xml:space="preserve"> – </w:t>
      </w:r>
      <w:proofErr w:type="spellStart"/>
      <w:r w:rsidRPr="0008131C">
        <w:rPr>
          <w:sz w:val="24"/>
          <w:szCs w:val="24"/>
        </w:rPr>
        <w:t>чух</w:t>
      </w:r>
      <w:proofErr w:type="spellEnd"/>
      <w:r w:rsidRPr="0008131C">
        <w:rPr>
          <w:sz w:val="24"/>
          <w:szCs w:val="24"/>
        </w:rPr>
        <w:t xml:space="preserve">; петушок поёт - ку - ка – ре - ку; часы идут – тик – так, используем дидактические кубики на звукоподражание, карточки – </w:t>
      </w:r>
      <w:proofErr w:type="spellStart"/>
      <w:r w:rsidRPr="0008131C">
        <w:rPr>
          <w:sz w:val="24"/>
          <w:szCs w:val="24"/>
        </w:rPr>
        <w:t>бормоталки</w:t>
      </w:r>
      <w:proofErr w:type="spellEnd"/>
      <w:r w:rsidRPr="0008131C">
        <w:rPr>
          <w:sz w:val="24"/>
          <w:szCs w:val="24"/>
        </w:rPr>
        <w:t xml:space="preserve"> и т. д.</w:t>
      </w:r>
    </w:p>
    <w:p w14:paraId="4E62F4B4" w14:textId="6F4FFF6C" w:rsidR="00D70AC5" w:rsidRPr="0008131C" w:rsidRDefault="0008131C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7B0B3A" w:rsidRPr="0008131C">
        <w:rPr>
          <w:sz w:val="24"/>
          <w:szCs w:val="24"/>
        </w:rPr>
        <w:t>Выбор</w:t>
      </w:r>
    </w:p>
    <w:p w14:paraId="04ADED46" w14:textId="35164EBA" w:rsidR="007B0B3A" w:rsidRPr="0008131C" w:rsidRDefault="007B0B3A" w:rsidP="00C0704D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Это ещё один приём – предоставляем возможность выбора ребёнку. Осуществление возможности выбора порождает у него ощущение собственной значимости и само ценности. Например: «Тебе большой или маленький мяч?», «Ты хочешь играть с конструктором или машиной?». В ходе ответа ребёнок должен использовать речь. Потребность ребёнка удовлетворяется только после речевых реакций.</w:t>
      </w:r>
    </w:p>
    <w:p w14:paraId="34087F83" w14:textId="5CC77D32" w:rsidR="007B0B3A" w:rsidRPr="0008131C" w:rsidRDefault="00C0704D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8131C">
        <w:rPr>
          <w:sz w:val="24"/>
          <w:szCs w:val="24"/>
        </w:rPr>
        <w:t>.</w:t>
      </w:r>
      <w:r w:rsidR="007B0B3A" w:rsidRPr="0008131C">
        <w:rPr>
          <w:sz w:val="24"/>
          <w:szCs w:val="24"/>
        </w:rPr>
        <w:t>Чтение</w:t>
      </w:r>
    </w:p>
    <w:p w14:paraId="16068D13" w14:textId="0DE07B22" w:rsidR="007B0B3A" w:rsidRPr="0008131C" w:rsidRDefault="007B0B3A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 xml:space="preserve">Маленькие дети обожают рассматривать яркие картинки. Не упускайте такую возможность для занятий по развитию речи. Показывайте и </w:t>
      </w:r>
      <w:proofErr w:type="gramStart"/>
      <w:r w:rsidRPr="0008131C">
        <w:rPr>
          <w:sz w:val="24"/>
          <w:szCs w:val="24"/>
        </w:rPr>
        <w:t>рассказывайте</w:t>
      </w:r>
      <w:proofErr w:type="gramEnd"/>
      <w:r w:rsidRPr="0008131C">
        <w:rPr>
          <w:sz w:val="24"/>
          <w:szCs w:val="24"/>
        </w:rPr>
        <w:t xml:space="preserve"> как можно чаще. Читайте ребенку каждый день — сказки, детские стихи и потешки. Новые слова и постоянно слышимая речь разовьют у малыша словарный запас и научат правильно говорить.</w:t>
      </w:r>
    </w:p>
    <w:p w14:paraId="362ECD14" w14:textId="2D52B0C1" w:rsidR="007B0B3A" w:rsidRPr="0008131C" w:rsidRDefault="00C0704D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8131C">
        <w:rPr>
          <w:sz w:val="24"/>
          <w:szCs w:val="24"/>
        </w:rPr>
        <w:t>.</w:t>
      </w:r>
      <w:r w:rsidR="007B0B3A" w:rsidRPr="0008131C">
        <w:rPr>
          <w:sz w:val="24"/>
          <w:szCs w:val="24"/>
        </w:rPr>
        <w:t>Пение</w:t>
      </w:r>
    </w:p>
    <w:p w14:paraId="77E0834B" w14:textId="56A955EC" w:rsidR="007B0B3A" w:rsidRDefault="007B0B3A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Почитали, а теперь можно и спеть. Пойте с ребенком, разучивайте вместе новые детские песенки. Этот тот случай, когда компьютер делает доброе дело. Скачайте известные вашему малышу песни и пусть он поет, сколько захочет! Хорошее настроение и плавность фраз стимулируют работу речевого аппарата.</w:t>
      </w:r>
    </w:p>
    <w:p w14:paraId="395225C3" w14:textId="53F8F037" w:rsidR="00D92706" w:rsidRDefault="00D92706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10.Пескотерапия</w:t>
      </w:r>
    </w:p>
    <w:p w14:paraId="1024426E" w14:textId="1638B77F" w:rsidR="00D92706" w:rsidRPr="003604CD" w:rsidRDefault="00D92706" w:rsidP="003604CD">
      <w:pPr>
        <w:spacing w:after="120"/>
        <w:ind w:firstLine="709"/>
        <w:jc w:val="both"/>
        <w:rPr>
          <w:sz w:val="24"/>
          <w:szCs w:val="24"/>
        </w:rPr>
      </w:pPr>
      <w:proofErr w:type="spellStart"/>
      <w:r w:rsidRPr="003604CD">
        <w:rPr>
          <w:sz w:val="24"/>
          <w:szCs w:val="24"/>
        </w:rPr>
        <w:lastRenderedPageBreak/>
        <w:t>Пескотерапия</w:t>
      </w:r>
      <w:proofErr w:type="spellEnd"/>
      <w:r w:rsidRPr="003604CD">
        <w:rPr>
          <w:sz w:val="24"/>
          <w:szCs w:val="24"/>
        </w:rPr>
        <w:t xml:space="preserve"> </w:t>
      </w:r>
      <w:proofErr w:type="gramStart"/>
      <w:r w:rsidRPr="003604CD">
        <w:rPr>
          <w:sz w:val="24"/>
          <w:szCs w:val="24"/>
        </w:rPr>
        <w:t>- это</w:t>
      </w:r>
      <w:proofErr w:type="gramEnd"/>
      <w:r w:rsidRPr="003604CD">
        <w:rPr>
          <w:sz w:val="24"/>
          <w:szCs w:val="24"/>
        </w:rPr>
        <w:t xml:space="preserve"> игра с песком как способ развития ребёнка. </w:t>
      </w:r>
      <w:r w:rsidR="003604CD" w:rsidRPr="003604CD">
        <w:rPr>
          <w:sz w:val="24"/>
          <w:szCs w:val="24"/>
        </w:rPr>
        <w:t>И</w:t>
      </w:r>
      <w:r w:rsidRPr="003604CD">
        <w:rPr>
          <w:sz w:val="24"/>
          <w:szCs w:val="24"/>
        </w:rPr>
        <w:t>гры с песком помогают детям раскрепоститься, почувствовать себя защищёнными, развивают мелкую моторику рук, снимают мышечную напряжённость. Применение данного метода целесообразно в работе с детьми младшего дошкольного возраста, так как игры с песком создают весьма благоприятные условия для формирования целенаправленного связного речевого высказывания и оздоровления организма в целом.</w:t>
      </w:r>
    </w:p>
    <w:p w14:paraId="323F02D0" w14:textId="09712FC9" w:rsidR="00CF08CE" w:rsidRPr="0008131C" w:rsidRDefault="00C0704D" w:rsidP="0008131C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604CD">
        <w:rPr>
          <w:sz w:val="24"/>
          <w:szCs w:val="24"/>
        </w:rPr>
        <w:t>1</w:t>
      </w:r>
      <w:r w:rsidR="0008131C">
        <w:rPr>
          <w:sz w:val="24"/>
          <w:szCs w:val="24"/>
        </w:rPr>
        <w:t>.</w:t>
      </w:r>
      <w:r w:rsidR="00CF08CE" w:rsidRPr="0008131C">
        <w:rPr>
          <w:sz w:val="24"/>
          <w:szCs w:val="24"/>
        </w:rPr>
        <w:t>Внимание</w:t>
      </w:r>
    </w:p>
    <w:p w14:paraId="56C07F62" w14:textId="6AD647E9" w:rsidR="00642D4B" w:rsidRPr="0008131C" w:rsidRDefault="00CF08CE" w:rsidP="0008131C">
      <w:pPr>
        <w:spacing w:after="120"/>
        <w:ind w:firstLine="709"/>
        <w:jc w:val="both"/>
        <w:rPr>
          <w:sz w:val="24"/>
          <w:szCs w:val="24"/>
        </w:rPr>
      </w:pPr>
      <w:r w:rsidRPr="0008131C">
        <w:rPr>
          <w:sz w:val="24"/>
          <w:szCs w:val="24"/>
        </w:rPr>
        <w:t>Убедите ребенка, что вам интересно все, что он рассказывает. Удивляйтесь, задавайте вопросы, хвалите и восхищайтесь! Будьте благодарным слушателем, и он с радостью будет стараться рассказать вам обо всех событиях дня. Стимулируйте рассказывать обо всем, но не заставляйте, чтобы не вызвать негативизма.</w:t>
      </w:r>
    </w:p>
    <w:sectPr w:rsidR="00642D4B" w:rsidRPr="0008131C" w:rsidSect="0008131C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7D2C"/>
    <w:multiLevelType w:val="multilevel"/>
    <w:tmpl w:val="BFBE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92A03"/>
    <w:multiLevelType w:val="hybridMultilevel"/>
    <w:tmpl w:val="DFA8D9C0"/>
    <w:lvl w:ilvl="0" w:tplc="64184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872A00"/>
    <w:multiLevelType w:val="hybridMultilevel"/>
    <w:tmpl w:val="0E0A0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494712">
    <w:abstractNumId w:val="0"/>
  </w:num>
  <w:num w:numId="2" w16cid:durableId="508063313">
    <w:abstractNumId w:val="2"/>
  </w:num>
  <w:num w:numId="3" w16cid:durableId="947783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BA"/>
    <w:rsid w:val="000622BA"/>
    <w:rsid w:val="0008131C"/>
    <w:rsid w:val="001E58C2"/>
    <w:rsid w:val="001F1880"/>
    <w:rsid w:val="003604CD"/>
    <w:rsid w:val="003E77DA"/>
    <w:rsid w:val="00445D8E"/>
    <w:rsid w:val="00495963"/>
    <w:rsid w:val="004A1356"/>
    <w:rsid w:val="00546C6E"/>
    <w:rsid w:val="00642D4B"/>
    <w:rsid w:val="006C0B77"/>
    <w:rsid w:val="00747E24"/>
    <w:rsid w:val="00753D29"/>
    <w:rsid w:val="007B0B3A"/>
    <w:rsid w:val="008242FF"/>
    <w:rsid w:val="00870751"/>
    <w:rsid w:val="00922C48"/>
    <w:rsid w:val="00B878E1"/>
    <w:rsid w:val="00B915B7"/>
    <w:rsid w:val="00BA333E"/>
    <w:rsid w:val="00C0704D"/>
    <w:rsid w:val="00CD4078"/>
    <w:rsid w:val="00CF08CE"/>
    <w:rsid w:val="00D70AC5"/>
    <w:rsid w:val="00D92706"/>
    <w:rsid w:val="00E465C9"/>
    <w:rsid w:val="00E8537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662E"/>
  <w15:chartTrackingRefBased/>
  <w15:docId w15:val="{56445D71-7CF9-4815-AA3C-3919BA4A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1356"/>
    <w:pPr>
      <w:ind w:left="720"/>
      <w:contextualSpacing/>
    </w:pPr>
  </w:style>
  <w:style w:type="character" w:styleId="a4">
    <w:name w:val="Emphasis"/>
    <w:basedOn w:val="a0"/>
    <w:uiPriority w:val="20"/>
    <w:qFormat/>
    <w:rsid w:val="00642D4B"/>
    <w:rPr>
      <w:i/>
      <w:iCs/>
    </w:rPr>
  </w:style>
  <w:style w:type="character" w:styleId="a5">
    <w:name w:val="Strong"/>
    <w:basedOn w:val="a0"/>
    <w:uiPriority w:val="22"/>
    <w:qFormat/>
    <w:rsid w:val="00642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5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17</cp:revision>
  <dcterms:created xsi:type="dcterms:W3CDTF">2023-02-27T05:57:00Z</dcterms:created>
  <dcterms:modified xsi:type="dcterms:W3CDTF">2023-02-27T09:51:00Z</dcterms:modified>
</cp:coreProperties>
</file>